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925A" w14:textId="77777777" w:rsidR="00ED3DC6" w:rsidRPr="0018747C" w:rsidRDefault="00B64772">
      <w:pPr>
        <w:rPr>
          <w:rFonts w:ascii="Arial" w:hAnsi="Arial" w:cs="Arial"/>
          <w:b/>
          <w:bCs/>
          <w:sz w:val="28"/>
          <w:szCs w:val="28"/>
        </w:rPr>
      </w:pPr>
      <w:r w:rsidRPr="0018747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42798" wp14:editId="6D4FA2FF">
            <wp:simplePos x="0" y="0"/>
            <wp:positionH relativeFrom="column">
              <wp:posOffset>5095240</wp:posOffset>
            </wp:positionH>
            <wp:positionV relativeFrom="paragraph">
              <wp:posOffset>-333375</wp:posOffset>
            </wp:positionV>
            <wp:extent cx="1273514" cy="866775"/>
            <wp:effectExtent l="0" t="0" r="3175" b="0"/>
            <wp:wrapNone/>
            <wp:docPr id="600915271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15271" name="Picture 1" descr="A logo for a scho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51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47C">
        <w:rPr>
          <w:rFonts w:ascii="Arial" w:hAnsi="Arial" w:cs="Arial"/>
          <w:b/>
          <w:bCs/>
          <w:sz w:val="28"/>
          <w:szCs w:val="28"/>
        </w:rPr>
        <w:t>Beaconsfield Primary School 2024 Booklist Orders</w:t>
      </w:r>
    </w:p>
    <w:p w14:paraId="35314E8D" w14:textId="77777777" w:rsidR="00B64772" w:rsidRDefault="00D55DC2">
      <w:pPr>
        <w:rPr>
          <w:rFonts w:ascii="Arial" w:hAnsi="Arial" w:cs="Arial"/>
          <w:sz w:val="24"/>
          <w:szCs w:val="24"/>
        </w:rPr>
      </w:pPr>
      <w:hyperlink r:id="rId5" w:history="1">
        <w:r w:rsidR="00B64772" w:rsidRPr="0018747C">
          <w:rPr>
            <w:rStyle w:val="Hyperlink"/>
            <w:rFonts w:ascii="Arial" w:hAnsi="Arial" w:cs="Arial"/>
            <w:sz w:val="24"/>
            <w:szCs w:val="24"/>
          </w:rPr>
          <w:t>www.booklistorders.com.au</w:t>
        </w:r>
      </w:hyperlink>
    </w:p>
    <w:p w14:paraId="3F9F587B" w14:textId="77777777" w:rsidR="0018747C" w:rsidRPr="0018747C" w:rsidRDefault="0018747C">
      <w:pPr>
        <w:rPr>
          <w:rFonts w:ascii="Arial" w:hAnsi="Arial" w:cs="Arial"/>
          <w:sz w:val="24"/>
          <w:szCs w:val="24"/>
        </w:rPr>
      </w:pPr>
    </w:p>
    <w:p w14:paraId="5F1237AE" w14:textId="77777777" w:rsidR="00B64772" w:rsidRPr="0018747C" w:rsidRDefault="00B64772">
      <w:pPr>
        <w:rPr>
          <w:rFonts w:ascii="Arial" w:hAnsi="Arial" w:cs="Arial"/>
          <w:color w:val="000000" w:themeColor="text1"/>
        </w:rPr>
      </w:pPr>
      <w:r w:rsidRPr="0018747C">
        <w:rPr>
          <w:rFonts w:ascii="Arial" w:hAnsi="Arial" w:cs="Arial"/>
        </w:rPr>
        <w:t xml:space="preserve">You will need to register for a new account and reference your school specific code: </w:t>
      </w:r>
      <w:r w:rsidRPr="0018747C">
        <w:rPr>
          <w:rFonts w:ascii="Arial" w:hAnsi="Arial" w:cs="Arial"/>
          <w:b/>
          <w:bCs/>
          <w:color w:val="FF0000"/>
        </w:rPr>
        <w:t xml:space="preserve">BPS24 </w:t>
      </w:r>
      <w:r w:rsidRPr="0018747C">
        <w:rPr>
          <w:rFonts w:ascii="Arial" w:hAnsi="Arial" w:cs="Arial"/>
          <w:b/>
          <w:bCs/>
          <w:color w:val="000000" w:themeColor="text1"/>
        </w:rPr>
        <w:t>and verify your account by clicking the link in the email sent to you.</w:t>
      </w:r>
    </w:p>
    <w:p w14:paraId="58EEF59C" w14:textId="77777777" w:rsidR="00B64772" w:rsidRPr="0018747C" w:rsidRDefault="00B64772">
      <w:pPr>
        <w:rPr>
          <w:rFonts w:ascii="Arial" w:hAnsi="Arial" w:cs="Arial"/>
        </w:rPr>
      </w:pPr>
      <w:r w:rsidRPr="0018747C">
        <w:rPr>
          <w:rFonts w:ascii="Arial" w:hAnsi="Arial" w:cs="Arial"/>
        </w:rPr>
        <w:t>If you enter the wrong code, you will need to update the school code in the MyAccount section under the Edit My Details Section, School Information</w:t>
      </w:r>
      <w:r w:rsidR="0018747C">
        <w:rPr>
          <w:rFonts w:ascii="Arial" w:hAnsi="Arial" w:cs="Arial"/>
        </w:rPr>
        <w:t xml:space="preserve"> &amp; then re click the link in the original email sent to you.</w:t>
      </w:r>
    </w:p>
    <w:p w14:paraId="625154FC" w14:textId="77777777" w:rsidR="00B64772" w:rsidRDefault="00B64772">
      <w:pPr>
        <w:rPr>
          <w:rFonts w:ascii="Arial" w:hAnsi="Arial" w:cs="Arial"/>
        </w:rPr>
      </w:pPr>
      <w:r w:rsidRPr="0018747C">
        <w:rPr>
          <w:rFonts w:ascii="Arial" w:hAnsi="Arial" w:cs="Arial"/>
        </w:rPr>
        <w:t xml:space="preserve">If you struggle with this, you can email the supplier: </w:t>
      </w:r>
      <w:hyperlink r:id="rId6" w:history="1">
        <w:r w:rsidRPr="0018747C">
          <w:rPr>
            <w:rStyle w:val="Hyperlink"/>
            <w:rFonts w:ascii="Arial" w:hAnsi="Arial" w:cs="Arial"/>
          </w:rPr>
          <w:t>info@booklistorders.com.au</w:t>
        </w:r>
      </w:hyperlink>
      <w:r w:rsidRPr="0018747C">
        <w:rPr>
          <w:rFonts w:ascii="Arial" w:hAnsi="Arial" w:cs="Arial"/>
        </w:rPr>
        <w:t xml:space="preserve"> and advise them which school you meant to sign up to. Or call 1300 855 085 Monday-Friday 9-5pm</w:t>
      </w:r>
    </w:p>
    <w:p w14:paraId="6536364A" w14:textId="77777777" w:rsidR="00B64772" w:rsidRPr="0018747C" w:rsidRDefault="0018747C">
      <w:pPr>
        <w:rPr>
          <w:rFonts w:ascii="Arial" w:hAnsi="Arial" w:cs="Arial"/>
        </w:rPr>
      </w:pPr>
      <w:r w:rsidRPr="0018747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32CF3FE" wp14:editId="0E992BB9">
            <wp:simplePos x="0" y="0"/>
            <wp:positionH relativeFrom="margin">
              <wp:posOffset>2352675</wp:posOffset>
            </wp:positionH>
            <wp:positionV relativeFrom="paragraph">
              <wp:posOffset>25400</wp:posOffset>
            </wp:positionV>
            <wp:extent cx="1971675" cy="793203"/>
            <wp:effectExtent l="0" t="0" r="0" b="6985"/>
            <wp:wrapNone/>
            <wp:docPr id="15741961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47C">
        <w:rPr>
          <w:rFonts w:ascii="Arial" w:hAnsi="Arial" w:cs="Arial"/>
          <w:noProof/>
        </w:rPr>
        <w:drawing>
          <wp:inline distT="0" distB="0" distL="0" distR="0" wp14:anchorId="252F0085" wp14:editId="1733BD85">
            <wp:extent cx="1781175" cy="1438275"/>
            <wp:effectExtent l="0" t="0" r="9525" b="9525"/>
            <wp:docPr id="11981076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A08D" w14:textId="77777777" w:rsidR="00B64772" w:rsidRPr="0018747C" w:rsidRDefault="00B64772" w:rsidP="00B647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 w:rsidRPr="0018747C">
        <w:rPr>
          <w:rFonts w:ascii="Arial" w:hAnsi="Arial" w:cs="Arial"/>
          <w:color w:val="2980B9"/>
          <w:sz w:val="21"/>
          <w:szCs w:val="21"/>
        </w:rPr>
        <w:t>In an effort to</w:t>
      </w:r>
      <w:proofErr w:type="gramEnd"/>
      <w:r w:rsidRPr="0018747C">
        <w:rPr>
          <w:rFonts w:ascii="Arial" w:hAnsi="Arial" w:cs="Arial"/>
          <w:color w:val="2980B9"/>
          <w:sz w:val="21"/>
          <w:szCs w:val="21"/>
        </w:rPr>
        <w:t xml:space="preserve"> keep pricing affordable, all orders will be fixed packs for 2024 with limited options to make changes.</w:t>
      </w:r>
    </w:p>
    <w:p w14:paraId="4A954219" w14:textId="77777777" w:rsidR="00B64772" w:rsidRPr="0018747C" w:rsidRDefault="00B64772" w:rsidP="00B647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18747C">
        <w:rPr>
          <w:rFonts w:ascii="Arial" w:hAnsi="Arial" w:cs="Arial"/>
          <w:color w:val="2980B9"/>
          <w:sz w:val="21"/>
          <w:szCs w:val="21"/>
        </w:rPr>
        <w:t>Optional extras will be delivered in bulk to the school in January, along with your fixed packs.</w:t>
      </w:r>
    </w:p>
    <w:p w14:paraId="5B15A31B" w14:textId="77777777" w:rsidR="00B64772" w:rsidRPr="0018747C" w:rsidRDefault="00B64772" w:rsidP="00B647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18747C">
        <w:rPr>
          <w:rFonts w:ascii="Arial" w:hAnsi="Arial" w:cs="Arial"/>
          <w:color w:val="2980B9"/>
          <w:sz w:val="21"/>
          <w:szCs w:val="21"/>
        </w:rPr>
        <w:t xml:space="preserve">Orders placed by </w:t>
      </w:r>
      <w:r w:rsidRPr="00D55DC2">
        <w:rPr>
          <w:rFonts w:ascii="Arial" w:hAnsi="Arial" w:cs="Arial"/>
          <w:b/>
          <w:bCs/>
          <w:color w:val="2980B9"/>
          <w:sz w:val="21"/>
          <w:szCs w:val="21"/>
        </w:rPr>
        <w:t>November 30th</w:t>
      </w:r>
      <w:r w:rsidRPr="0018747C">
        <w:rPr>
          <w:rFonts w:ascii="Arial" w:hAnsi="Arial" w:cs="Arial"/>
          <w:color w:val="2980B9"/>
          <w:sz w:val="21"/>
          <w:szCs w:val="21"/>
        </w:rPr>
        <w:t xml:space="preserve"> will incur zero freight or handling charges.</w:t>
      </w:r>
    </w:p>
    <w:p w14:paraId="681F1D78" w14:textId="77777777" w:rsidR="00B64772" w:rsidRPr="0018747C" w:rsidRDefault="00B64772" w:rsidP="00B647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18747C">
        <w:rPr>
          <w:rFonts w:ascii="Arial" w:hAnsi="Arial" w:cs="Arial"/>
          <w:color w:val="2980B9"/>
          <w:sz w:val="21"/>
          <w:szCs w:val="21"/>
        </w:rPr>
        <w:t>Orders placed from December 1st onward will incur a nominal $6.95 late fee.</w:t>
      </w:r>
    </w:p>
    <w:p w14:paraId="0CBA7C8F" w14:textId="77777777" w:rsidR="00B64772" w:rsidRDefault="00B64772" w:rsidP="00B647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 w:rsidRPr="0018747C">
        <w:rPr>
          <w:rFonts w:ascii="Arial" w:hAnsi="Arial" w:cs="Arial"/>
          <w:color w:val="FF0000"/>
          <w:sz w:val="21"/>
          <w:szCs w:val="21"/>
        </w:rPr>
        <w:t>Please Note** There is no option for home delivery**</w:t>
      </w:r>
    </w:p>
    <w:p w14:paraId="69492601" w14:textId="77777777" w:rsidR="0018747C" w:rsidRPr="0018747C" w:rsidRDefault="0018747C" w:rsidP="00B647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</w:p>
    <w:p w14:paraId="3643ED13" w14:textId="77777777" w:rsidR="00B64772" w:rsidRPr="0018747C" w:rsidRDefault="00B64772" w:rsidP="00B647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18747C">
        <w:rPr>
          <w:rFonts w:ascii="Arial" w:hAnsi="Arial" w:cs="Arial"/>
          <w:color w:val="000000" w:themeColor="text1"/>
          <w:sz w:val="21"/>
          <w:szCs w:val="21"/>
        </w:rPr>
        <w:t xml:space="preserve">You will be able to navigate to your child’s specific year level and add the packs to your cart, as well as opt </w:t>
      </w:r>
      <w:r w:rsidR="0018747C" w:rsidRPr="0018747C">
        <w:rPr>
          <w:rFonts w:ascii="Arial" w:hAnsi="Arial" w:cs="Arial"/>
          <w:color w:val="000000" w:themeColor="text1"/>
          <w:sz w:val="21"/>
          <w:szCs w:val="21"/>
        </w:rPr>
        <w:t>into</w:t>
      </w:r>
      <w:r w:rsidRPr="0018747C">
        <w:rPr>
          <w:rFonts w:ascii="Arial" w:hAnsi="Arial" w:cs="Arial"/>
          <w:color w:val="000000" w:themeColor="text1"/>
          <w:sz w:val="21"/>
          <w:szCs w:val="21"/>
        </w:rPr>
        <w:t xml:space="preserve"> any extra’s that are not mandatory. For example, Grade 1 gives you the option of selecting scissors (2 x different sizes are available) </w:t>
      </w:r>
      <w:proofErr w:type="gramStart"/>
      <w:r w:rsidRPr="0018747C">
        <w:rPr>
          <w:rFonts w:ascii="Arial" w:hAnsi="Arial" w:cs="Arial"/>
          <w:color w:val="000000" w:themeColor="text1"/>
          <w:sz w:val="21"/>
          <w:szCs w:val="21"/>
        </w:rPr>
        <w:t>and also</w:t>
      </w:r>
      <w:proofErr w:type="gramEnd"/>
      <w:r w:rsidRPr="0018747C">
        <w:rPr>
          <w:rFonts w:ascii="Arial" w:hAnsi="Arial" w:cs="Arial"/>
          <w:color w:val="000000" w:themeColor="text1"/>
          <w:sz w:val="21"/>
          <w:szCs w:val="21"/>
        </w:rPr>
        <w:t xml:space="preserve"> either an Art smock or a Library Bag if your child needs theirs replacing.</w:t>
      </w:r>
    </w:p>
    <w:p w14:paraId="66EABD47" w14:textId="77777777" w:rsidR="0018747C" w:rsidRPr="0018747C" w:rsidRDefault="0018747C" w:rsidP="00B6477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2CBBD659" wp14:editId="3D1AEBC6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6841490" cy="2748375"/>
            <wp:effectExtent l="0" t="0" r="0" b="0"/>
            <wp:wrapNone/>
            <wp:docPr id="11365756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27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C42A7" w14:textId="77777777" w:rsidR="00B64772" w:rsidRPr="0018747C" w:rsidRDefault="00B64772">
      <w:pPr>
        <w:rPr>
          <w:rFonts w:ascii="Arial" w:hAnsi="Arial" w:cs="Arial"/>
        </w:rPr>
      </w:pPr>
    </w:p>
    <w:sectPr w:rsidR="00B64772" w:rsidRPr="0018747C" w:rsidSect="00B6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72"/>
    <w:rsid w:val="0018747C"/>
    <w:rsid w:val="00655A95"/>
    <w:rsid w:val="00B64772"/>
    <w:rsid w:val="00D55DC2"/>
    <w:rsid w:val="00DB602F"/>
    <w:rsid w:val="00E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CCEB"/>
  <w15:chartTrackingRefBased/>
  <w15:docId w15:val="{B8C1752B-176A-4CA2-9642-BF78F4E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oklistorders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oklistorders.com.a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Trish Mulvaney</cp:lastModifiedBy>
  <cp:revision>3</cp:revision>
  <cp:lastPrinted>2023-09-13T05:36:00Z</cp:lastPrinted>
  <dcterms:created xsi:type="dcterms:W3CDTF">2023-09-13T07:35:00Z</dcterms:created>
  <dcterms:modified xsi:type="dcterms:W3CDTF">2023-09-13T07:35:00Z</dcterms:modified>
</cp:coreProperties>
</file>